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FCA6" w14:textId="3CF46648" w:rsidR="00074C2A" w:rsidRDefault="00074C2A" w:rsidP="0059737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Установлена административная ответственность за незаконное размещение биометрических персональных данных</w:t>
      </w:r>
    </w:p>
    <w:p w14:paraId="0704B692" w14:textId="77777777" w:rsidR="00597372" w:rsidRPr="00597372" w:rsidRDefault="00597372" w:rsidP="00597372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97428C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Федеральным законом от 12.12.2023 № 589-ФЗ «О внесении изменений в Кодекс Российской Федерации об административных правонарушениях» устанавливается административная ответственность за размещение и обновление банками, многофункциональными центрами предоставления государственных и муниципаль</w:t>
      </w:r>
      <w:bookmarkStart w:id="0" w:name="_GoBack"/>
      <w:bookmarkEnd w:id="0"/>
      <w:r w:rsidRPr="00597372">
        <w:rPr>
          <w:color w:val="000000" w:themeColor="text1"/>
          <w:sz w:val="28"/>
          <w:szCs w:val="28"/>
        </w:rPr>
        <w:t>ных услуг, иными организациями в случаях, определённых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требований.</w:t>
      </w:r>
    </w:p>
    <w:p w14:paraId="79E0D151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  от 500 тысяч до 1 миллиона рублей.</w:t>
      </w:r>
    </w:p>
    <w:p w14:paraId="40CB162C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Правом составлять протоколы об указанных административных правонарушениях наделяются должностные лица Роскомнадзора.</w:t>
      </w:r>
    </w:p>
    <w:p w14:paraId="4A1E78AA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В случаях, если дела о таких административных правонарушениях возбуждены должностным лицом Роскомнадзора, они рассматриваются судьями.</w:t>
      </w:r>
    </w:p>
    <w:p w14:paraId="5EF5CC6B" w14:textId="77777777" w:rsidR="00597372" w:rsidRDefault="00597372" w:rsidP="005973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00E53" w14:textId="5ADCAD6B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>Статья подготовлена</w:t>
      </w:r>
    </w:p>
    <w:p w14:paraId="566262EA" w14:textId="77777777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7996E8" w14:textId="77777777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помощником прокурора г. Дербента </w:t>
      </w:r>
    </w:p>
    <w:p w14:paraId="110F1C57" w14:textId="77777777" w:rsidR="00F808CA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младшим советником юстиции </w:t>
      </w:r>
    </w:p>
    <w:p w14:paraId="2E9F0B56" w14:textId="4711CDC0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>Шихгасановым М.Ю.</w:t>
      </w:r>
    </w:p>
    <w:p w14:paraId="63134CC1" w14:textId="77777777" w:rsidR="00074C2A" w:rsidRPr="00597372" w:rsidRDefault="00074C2A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4C2A" w:rsidRPr="0059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C"/>
    <w:rsid w:val="00074C2A"/>
    <w:rsid w:val="00144C25"/>
    <w:rsid w:val="00210DC1"/>
    <w:rsid w:val="00580A49"/>
    <w:rsid w:val="00597372"/>
    <w:rsid w:val="005F2B6D"/>
    <w:rsid w:val="007E5FF7"/>
    <w:rsid w:val="008731D7"/>
    <w:rsid w:val="00880A84"/>
    <w:rsid w:val="00AA2148"/>
    <w:rsid w:val="00AE4712"/>
    <w:rsid w:val="00CD1BA7"/>
    <w:rsid w:val="00E633CC"/>
    <w:rsid w:val="00F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E4FA"/>
  <w15:chartTrackingRefBased/>
  <w15:docId w15:val="{319486F6-B284-4847-B0B5-64DBC6E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C2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7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Шихгасанов</dc:creator>
  <cp:keywords/>
  <dc:description/>
  <cp:lastModifiedBy>Дербентские новости</cp:lastModifiedBy>
  <cp:revision>2</cp:revision>
  <dcterms:created xsi:type="dcterms:W3CDTF">2024-02-15T08:47:00Z</dcterms:created>
  <dcterms:modified xsi:type="dcterms:W3CDTF">2024-02-15T08:47:00Z</dcterms:modified>
</cp:coreProperties>
</file>