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A4A" w:rsidRDefault="00131A4A" w:rsidP="00131A4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31A4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5940425"/>
            <wp:effectExtent l="0" t="0" r="3175" b="3175"/>
            <wp:docPr id="1" name="Рисунок 1" descr="C:\Users\Дербентские новости\Downloads\photo531919558641672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ербентские новости\Downloads\photo531919558641672000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1A4A" w:rsidRDefault="00131A4A" w:rsidP="00131A4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1A4A" w:rsidRPr="00131A4A" w:rsidRDefault="00131A4A" w:rsidP="00131A4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31A4A">
        <w:rPr>
          <w:rFonts w:ascii="Times New Roman" w:hAnsi="Times New Roman" w:cs="Times New Roman"/>
          <w:b/>
          <w:sz w:val="28"/>
          <w:szCs w:val="28"/>
        </w:rPr>
        <w:t xml:space="preserve">Специальная горячая линия работает в Центре "Мой бизнес" </w:t>
      </w:r>
    </w:p>
    <w:p w:rsidR="00131A4A" w:rsidRDefault="00131A4A" w:rsidP="00131A4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5FDF" w:rsidRDefault="00155FDF" w:rsidP="00131A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31A4A" w:rsidRPr="00131A4A">
        <w:rPr>
          <w:rFonts w:ascii="Times New Roman" w:hAnsi="Times New Roman" w:cs="Times New Roman"/>
          <w:sz w:val="28"/>
          <w:szCs w:val="28"/>
        </w:rPr>
        <w:t xml:space="preserve">Предпринимателям, </w:t>
      </w:r>
      <w:proofErr w:type="spellStart"/>
      <w:r w:rsidR="00131A4A" w:rsidRPr="00131A4A">
        <w:rPr>
          <w:rFonts w:ascii="Times New Roman" w:hAnsi="Times New Roman" w:cs="Times New Roman"/>
          <w:sz w:val="28"/>
          <w:szCs w:val="28"/>
        </w:rPr>
        <w:t>самозанятым</w:t>
      </w:r>
      <w:proofErr w:type="spellEnd"/>
      <w:r w:rsidR="00131A4A" w:rsidRPr="00131A4A">
        <w:rPr>
          <w:rFonts w:ascii="Times New Roman" w:hAnsi="Times New Roman" w:cs="Times New Roman"/>
          <w:sz w:val="28"/>
          <w:szCs w:val="28"/>
        </w:rPr>
        <w:t xml:space="preserve"> ответят на вопросы, касающиеся ведения бизнеса, проинформирует по антикризисным мерам господдержки и помогут в решение различных задач.  </w:t>
      </w:r>
    </w:p>
    <w:p w:rsidR="00155FDF" w:rsidRDefault="00155FDF" w:rsidP="00131A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</w:t>
      </w:r>
      <w:r w:rsidR="00131A4A" w:rsidRPr="00131A4A">
        <w:rPr>
          <w:rFonts w:ascii="Times New Roman" w:hAnsi="Times New Roman" w:cs="Times New Roman"/>
          <w:sz w:val="28"/>
          <w:szCs w:val="28"/>
        </w:rPr>
        <w:t xml:space="preserve">омер горячей линии 8(800)-700-99-00.  </w:t>
      </w:r>
    </w:p>
    <w:p w:rsidR="00105E7A" w:rsidRPr="00131A4A" w:rsidRDefault="00155FDF" w:rsidP="00131A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31A4A" w:rsidRPr="00131A4A">
        <w:rPr>
          <w:rFonts w:ascii="Times New Roman" w:hAnsi="Times New Roman" w:cs="Times New Roman"/>
          <w:sz w:val="28"/>
          <w:szCs w:val="28"/>
        </w:rPr>
        <w:t>Также вы можете посетить Центр по адресу</w:t>
      </w:r>
      <w:r>
        <w:rPr>
          <w:rFonts w:ascii="Times New Roman" w:hAnsi="Times New Roman" w:cs="Times New Roman"/>
          <w:sz w:val="28"/>
          <w:szCs w:val="28"/>
        </w:rPr>
        <w:t>: ул.</w:t>
      </w:r>
      <w:bookmarkStart w:id="0" w:name="_GoBack"/>
      <w:bookmarkEnd w:id="0"/>
      <w:r w:rsidR="00131A4A" w:rsidRPr="00131A4A">
        <w:rPr>
          <w:rFonts w:ascii="Times New Roman" w:hAnsi="Times New Roman" w:cs="Times New Roman"/>
          <w:sz w:val="28"/>
          <w:szCs w:val="28"/>
        </w:rPr>
        <w:t xml:space="preserve"> Гагарина, 120.</w:t>
      </w:r>
    </w:p>
    <w:sectPr w:rsidR="00105E7A" w:rsidRPr="00131A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A4A"/>
    <w:rsid w:val="00105E7A"/>
    <w:rsid w:val="00131A4A"/>
    <w:rsid w:val="00155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D8752"/>
  <w15:chartTrackingRefBased/>
  <w15:docId w15:val="{BD89B703-3CE5-485A-9175-9634BF04E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Дербентские новости</dc:creator>
  <cp:keywords/>
  <dc:description/>
  <cp:lastModifiedBy>Дербентские новости</cp:lastModifiedBy>
  <cp:revision>2</cp:revision>
  <dcterms:created xsi:type="dcterms:W3CDTF">2022-03-28T06:25:00Z</dcterms:created>
  <dcterms:modified xsi:type="dcterms:W3CDTF">2022-03-28T06:29:00Z</dcterms:modified>
</cp:coreProperties>
</file>