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CB74" w14:textId="781D0719" w:rsidR="00BB5BAD" w:rsidRDefault="00BB5BAD" w:rsidP="00BB5BAD">
      <w:r>
        <w:t>Законодательство о перевозке несовершеннолетних пассажирским</w:t>
      </w:r>
      <w:r>
        <w:t xml:space="preserve"> </w:t>
      </w:r>
      <w:r>
        <w:t>транспортом: «О запрете высадки из общественного транспорта ребенка, не</w:t>
      </w:r>
      <w:r>
        <w:t xml:space="preserve"> </w:t>
      </w:r>
      <w:r>
        <w:t>достигшего возраста 16 лет, при отказе от оплаты п</w:t>
      </w:r>
      <w:bookmarkStart w:id="0" w:name="_GoBack"/>
      <w:bookmarkEnd w:id="0"/>
      <w:r>
        <w:t>роезда».</w:t>
      </w:r>
    </w:p>
    <w:p w14:paraId="240ABB67" w14:textId="620C893C" w:rsidR="00BB5BAD" w:rsidRDefault="00BB5BAD" w:rsidP="00BB5BAD">
      <w:r>
        <w:t xml:space="preserve">Федеральным законом от 24.02.2021 </w:t>
      </w:r>
      <w:proofErr w:type="spellStart"/>
      <w:r>
        <w:t>No</w:t>
      </w:r>
      <w:proofErr w:type="spellEnd"/>
      <w:r>
        <w:t xml:space="preserve"> 26-ФЗ «О внесении изменений в</w:t>
      </w:r>
      <w:r>
        <w:t xml:space="preserve"> </w:t>
      </w:r>
      <w:r>
        <w:t>Федеральный закон «Устав автомобильного транспорта и городского наземного</w:t>
      </w:r>
    </w:p>
    <w:p w14:paraId="4AC42334" w14:textId="77777777" w:rsidR="00BB5BAD" w:rsidRDefault="00BB5BAD" w:rsidP="00BB5BAD">
      <w:r>
        <w:t>электрического транспорта» запрещена высадка лица, не достигшего возраста 16</w:t>
      </w:r>
    </w:p>
    <w:p w14:paraId="618751FD" w14:textId="77777777" w:rsidR="00BB5BAD" w:rsidRDefault="00BB5BAD" w:rsidP="00BB5BAD">
      <w:r>
        <w:t>лет, следующего без сопровождения совершеннолетнего лица, при отказе от</w:t>
      </w:r>
    </w:p>
    <w:p w14:paraId="1F61376C" w14:textId="77777777" w:rsidR="00BB5BAD" w:rsidRDefault="00BB5BAD" w:rsidP="00BB5BAD">
      <w:r>
        <w:t>оплаты проезда.</w:t>
      </w:r>
    </w:p>
    <w:p w14:paraId="6F97DBE9" w14:textId="77777777" w:rsidR="00BB5BAD" w:rsidRDefault="00BB5BAD" w:rsidP="00BB5BAD">
      <w:r>
        <w:t>Закон устанавливает, что в случае выявления должностным лицом,</w:t>
      </w:r>
    </w:p>
    <w:p w14:paraId="2FDC63E5" w14:textId="77777777" w:rsidR="00BB5BAD" w:rsidRDefault="00BB5BAD" w:rsidP="00BB5BAD">
      <w:r>
        <w:t>уполномоченным на осуществление проверки подтверждения оплаты, в</w:t>
      </w:r>
    </w:p>
    <w:p w14:paraId="34F1118C" w14:textId="77777777" w:rsidR="00BB5BAD" w:rsidRDefault="00BB5BAD" w:rsidP="00BB5BAD">
      <w:r>
        <w:t>транспортном средстве лица, нарушившего установленный порядок подтверждения</w:t>
      </w:r>
    </w:p>
    <w:p w14:paraId="1F3AFB08" w14:textId="77777777" w:rsidR="00BB5BAD" w:rsidRDefault="00BB5BAD" w:rsidP="00BB5BAD">
      <w:r>
        <w:t>пассажиром оплаты проезда, должностное лицо вправе требовать от нарушившего</w:t>
      </w:r>
    </w:p>
    <w:p w14:paraId="34BD2D36" w14:textId="77777777" w:rsidR="00BB5BAD" w:rsidRDefault="00BB5BAD" w:rsidP="00BB5BAD">
      <w:r>
        <w:t>порядок лица документ, удостоверяющий личность, а такое лицо обязано</w:t>
      </w:r>
    </w:p>
    <w:p w14:paraId="587C3926" w14:textId="77777777" w:rsidR="00BB5BAD" w:rsidRDefault="00BB5BAD" w:rsidP="00BB5BAD">
      <w:r>
        <w:t>предъявить указанный документ.</w:t>
      </w:r>
    </w:p>
    <w:p w14:paraId="30A93A0D" w14:textId="77777777" w:rsidR="00BB5BAD" w:rsidRDefault="00BB5BAD" w:rsidP="00BB5BAD">
      <w:r>
        <w:t>Уплата административного штрафа за это нарушение не освобождает лицо от</w:t>
      </w:r>
    </w:p>
    <w:p w14:paraId="6724D6FE" w14:textId="77777777" w:rsidR="00BB5BAD" w:rsidRDefault="00BB5BAD" w:rsidP="00BB5BAD">
      <w:r>
        <w:t>оплаты проезда, перевозки детей, следующих вместе с ним, перевозки багажа,</w:t>
      </w:r>
    </w:p>
    <w:p w14:paraId="0B58B90D" w14:textId="77777777" w:rsidR="00BB5BAD" w:rsidRDefault="00BB5BAD" w:rsidP="00BB5BAD">
      <w:r>
        <w:t>провоза ручной клади сверх установленной нормы бесплатного провоза ручной</w:t>
      </w:r>
    </w:p>
    <w:p w14:paraId="65BFD4FA" w14:textId="77777777" w:rsidR="00BB5BAD" w:rsidRDefault="00BB5BAD" w:rsidP="00BB5BAD">
      <w:r>
        <w:t>клади.</w:t>
      </w:r>
    </w:p>
    <w:p w14:paraId="0B5A6FF0" w14:textId="77777777" w:rsidR="00BB5BAD" w:rsidRDefault="00BB5BAD" w:rsidP="00BB5BAD">
      <w:r>
        <w:t>Лицо, отказавшееся от оплаты проезда, и (или) от оплаты перевозки</w:t>
      </w:r>
    </w:p>
    <w:p w14:paraId="2784F9FE" w14:textId="77777777" w:rsidR="00BB5BAD" w:rsidRDefault="00BB5BAD" w:rsidP="00BB5BAD">
      <w:r>
        <w:t>следующих вместе с ним детей, и (или) от оплаты перевозки багажа и (или)</w:t>
      </w:r>
    </w:p>
    <w:p w14:paraId="33775AC5" w14:textId="77777777" w:rsidR="00BB5BAD" w:rsidRDefault="00BB5BAD" w:rsidP="00BB5BAD">
      <w:r>
        <w:t>провоза ручной клади, обязано покинуть транспортное средство в ближайшем</w:t>
      </w:r>
    </w:p>
    <w:p w14:paraId="04E1F4B6" w14:textId="77777777" w:rsidR="00BB5BAD" w:rsidRDefault="00BB5BAD" w:rsidP="00BB5BAD">
      <w:r>
        <w:t>остановочном пункте с детьми, следующими вместе с ним. Данное требование не</w:t>
      </w:r>
    </w:p>
    <w:p w14:paraId="6B75A5FC" w14:textId="77777777" w:rsidR="00BB5BAD" w:rsidRDefault="00BB5BAD" w:rsidP="00BB5BAD">
      <w:r>
        <w:t>распространяется на лицо, не достигшее возраста шестнадцати лет, следующее без</w:t>
      </w:r>
    </w:p>
    <w:p w14:paraId="1B6D9369" w14:textId="77777777" w:rsidR="00BB5BAD" w:rsidRDefault="00BB5BAD" w:rsidP="00BB5BAD">
      <w:r>
        <w:t>сопровождения совершеннолетнего лица.</w:t>
      </w:r>
    </w:p>
    <w:p w14:paraId="55BCD51F" w14:textId="77777777" w:rsidR="00BB5BAD" w:rsidRDefault="00BB5BAD" w:rsidP="00BB5BAD">
      <w:r>
        <w:t>За нарушение указанного требования виновное лицо может быть привлечено к</w:t>
      </w:r>
    </w:p>
    <w:p w14:paraId="4848E605" w14:textId="77777777" w:rsidR="00BB5BAD" w:rsidRDefault="00BB5BAD" w:rsidP="00BB5BAD">
      <w:r>
        <w:t>административной ответственности по ст. 12.31.1 Кодекса об административных</w:t>
      </w:r>
    </w:p>
    <w:p w14:paraId="2FAD2CE7" w14:textId="77777777" w:rsidR="00BB5BAD" w:rsidRDefault="00BB5BAD" w:rsidP="00BB5BAD">
      <w:r>
        <w:t>правонарушениях Российской Федерации (нарушение требований обеспечения</w:t>
      </w:r>
    </w:p>
    <w:p w14:paraId="21A060A7" w14:textId="77777777" w:rsidR="00BB5BAD" w:rsidRDefault="00BB5BAD" w:rsidP="00BB5BAD">
      <w:r>
        <w:t>безопасности перевозок пассажиров и багажа, грузов автомобильным транспортом</w:t>
      </w:r>
    </w:p>
    <w:p w14:paraId="1DFB54EF" w14:textId="20A8AC21" w:rsidR="00EA5C61" w:rsidRDefault="00BB5BAD" w:rsidP="00BB5BAD">
      <w:r>
        <w:t>и городским наземным электрическим транспортом).</w:t>
      </w:r>
    </w:p>
    <w:sectPr w:rsidR="00EA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F3"/>
    <w:rsid w:val="00BB5BAD"/>
    <w:rsid w:val="00EA5C61"/>
    <w:rsid w:val="00F5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014"/>
  <w15:chartTrackingRefBased/>
  <w15:docId w15:val="{ED8CC4FF-5611-4CBC-B8BF-4FE97B8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2021-04-08T11:53:00Z</dcterms:created>
  <dcterms:modified xsi:type="dcterms:W3CDTF">2021-04-08T11:53:00Z</dcterms:modified>
</cp:coreProperties>
</file>